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D" w:rsidRPr="00A853AD" w:rsidRDefault="00DB466D" w:rsidP="00DB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3AD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 РФ</w:t>
      </w:r>
    </w:p>
    <w:p w:rsidR="00DB466D" w:rsidRPr="00A853AD" w:rsidRDefault="00DB466D" w:rsidP="00DB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3AD">
        <w:rPr>
          <w:rFonts w:ascii="Times New Roman" w:hAnsi="Times New Roman" w:cs="Times New Roman"/>
          <w:sz w:val="28"/>
          <w:szCs w:val="28"/>
        </w:rPr>
        <w:t>Министерство здравоохранения Забайкальского края</w:t>
      </w:r>
    </w:p>
    <w:p w:rsidR="00DB466D" w:rsidRPr="00A853AD" w:rsidRDefault="00DB466D" w:rsidP="00DB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3AD">
        <w:rPr>
          <w:rFonts w:ascii="Times New Roman" w:hAnsi="Times New Roman" w:cs="Times New Roman"/>
          <w:sz w:val="28"/>
          <w:szCs w:val="28"/>
        </w:rPr>
        <w:t>ГОУ СПО «Борзинское медицинское училище (техникум)»</w:t>
      </w:r>
    </w:p>
    <w:p w:rsidR="00DB466D" w:rsidRPr="00A853AD" w:rsidRDefault="00DB466D" w:rsidP="00DB466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853AD">
        <w:rPr>
          <w:rFonts w:ascii="Times New Roman" w:hAnsi="Times New Roman" w:cs="Times New Roman"/>
          <w:bCs/>
          <w:sz w:val="28"/>
          <w:szCs w:val="28"/>
        </w:rPr>
        <w:t>Методический кабинет</w:t>
      </w:r>
    </w:p>
    <w:p w:rsidR="00DB466D" w:rsidRPr="00A853AD" w:rsidRDefault="00DB466D" w:rsidP="00DB466D">
      <w:pPr>
        <w:rPr>
          <w:b/>
          <w:sz w:val="28"/>
          <w:szCs w:val="28"/>
        </w:rPr>
      </w:pPr>
      <w:r w:rsidRPr="00A853AD">
        <w:rPr>
          <w:b/>
          <w:sz w:val="28"/>
          <w:szCs w:val="28"/>
        </w:rPr>
        <w:t xml:space="preserve">                                     </w:t>
      </w:r>
    </w:p>
    <w:p w:rsidR="00DB466D" w:rsidRDefault="00DB466D" w:rsidP="00DB466D"/>
    <w:p w:rsidR="00DB466D" w:rsidRDefault="00DB466D" w:rsidP="00DB466D">
      <w:r>
        <w:t xml:space="preserve">                                                    </w:t>
      </w:r>
    </w:p>
    <w:p w:rsidR="00DB466D" w:rsidRPr="001C2CB9" w:rsidRDefault="00DB466D" w:rsidP="00DB466D">
      <w:pPr>
        <w:ind w:left="284"/>
        <w:jc w:val="center"/>
        <w:rPr>
          <w:sz w:val="28"/>
          <w:szCs w:val="28"/>
        </w:rPr>
      </w:pPr>
    </w:p>
    <w:p w:rsidR="00DB466D" w:rsidRPr="001C2CB9" w:rsidRDefault="00DB466D" w:rsidP="00DB466D">
      <w:pPr>
        <w:ind w:left="284"/>
        <w:jc w:val="center"/>
        <w:rPr>
          <w:sz w:val="28"/>
          <w:szCs w:val="28"/>
        </w:rPr>
      </w:pPr>
    </w:p>
    <w:p w:rsidR="00DB466D" w:rsidRPr="00A853AD" w:rsidRDefault="00DB466D" w:rsidP="00DB466D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A853AD">
        <w:rPr>
          <w:rFonts w:ascii="Times New Roman" w:hAnsi="Times New Roman" w:cs="Times New Roman"/>
          <w:sz w:val="32"/>
          <w:szCs w:val="32"/>
        </w:rPr>
        <w:t xml:space="preserve">Методические указания </w:t>
      </w:r>
    </w:p>
    <w:p w:rsidR="00E179FC" w:rsidRPr="00E179FC" w:rsidRDefault="00E179FC" w:rsidP="00E179FC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179FC">
        <w:rPr>
          <w:rFonts w:ascii="Times New Roman" w:hAnsi="Times New Roman" w:cs="Times New Roman"/>
          <w:sz w:val="32"/>
          <w:szCs w:val="32"/>
        </w:rPr>
        <w:t>к оформлению мультимедийных презентаций</w:t>
      </w:r>
    </w:p>
    <w:p w:rsidR="00DB466D" w:rsidRPr="00A853AD" w:rsidRDefault="00DB466D" w:rsidP="00DB466D">
      <w:pPr>
        <w:spacing w:after="0" w:line="240" w:lineRule="auto"/>
        <w:ind w:left="284"/>
        <w:jc w:val="center"/>
        <w:rPr>
          <w:sz w:val="32"/>
          <w:szCs w:val="32"/>
        </w:rPr>
      </w:pPr>
      <w:r w:rsidRPr="00A853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66D" w:rsidRPr="00DB466D" w:rsidRDefault="00DB466D" w:rsidP="00DB466D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DB466D">
        <w:rPr>
          <w:rFonts w:ascii="Times New Roman" w:hAnsi="Times New Roman" w:cs="Times New Roman"/>
          <w:sz w:val="32"/>
          <w:szCs w:val="32"/>
        </w:rPr>
        <w:t>(для студентов)</w:t>
      </w:r>
    </w:p>
    <w:p w:rsidR="00E179FC" w:rsidRPr="005E39CC" w:rsidRDefault="00E179FC" w:rsidP="00E1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9FC" w:rsidRPr="005E39CC" w:rsidRDefault="00E179FC" w:rsidP="00E1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6D" w:rsidRPr="00DB466D" w:rsidRDefault="00DB466D" w:rsidP="00DB466D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DB466D" w:rsidRDefault="00DB466D" w:rsidP="00DB466D">
      <w:pPr>
        <w:ind w:left="284"/>
        <w:jc w:val="center"/>
        <w:rPr>
          <w:sz w:val="28"/>
          <w:szCs w:val="28"/>
        </w:rPr>
      </w:pPr>
    </w:p>
    <w:p w:rsidR="00DB466D" w:rsidRDefault="00DB466D" w:rsidP="00DB466D">
      <w:pPr>
        <w:ind w:left="284"/>
        <w:jc w:val="center"/>
        <w:rPr>
          <w:sz w:val="28"/>
          <w:szCs w:val="28"/>
        </w:rPr>
      </w:pPr>
    </w:p>
    <w:p w:rsidR="00DB466D" w:rsidRDefault="00DB466D" w:rsidP="00DB466D">
      <w:pPr>
        <w:ind w:left="284"/>
        <w:jc w:val="center"/>
        <w:rPr>
          <w:sz w:val="28"/>
          <w:szCs w:val="28"/>
        </w:rPr>
      </w:pPr>
    </w:p>
    <w:p w:rsidR="00DB466D" w:rsidRDefault="00DB466D" w:rsidP="00DB466D">
      <w:pPr>
        <w:ind w:left="284"/>
        <w:jc w:val="center"/>
        <w:rPr>
          <w:sz w:val="28"/>
          <w:szCs w:val="28"/>
        </w:rPr>
      </w:pPr>
    </w:p>
    <w:p w:rsidR="00DB466D" w:rsidRPr="001C2CB9" w:rsidRDefault="00DB466D" w:rsidP="00DB466D">
      <w:pPr>
        <w:ind w:left="284"/>
        <w:jc w:val="center"/>
        <w:rPr>
          <w:sz w:val="28"/>
          <w:szCs w:val="28"/>
        </w:rPr>
      </w:pPr>
    </w:p>
    <w:p w:rsidR="00DB466D" w:rsidRPr="00A853AD" w:rsidRDefault="00DB466D" w:rsidP="00DB466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B466D" w:rsidRPr="00A853AD" w:rsidRDefault="00DB466D" w:rsidP="00DB466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466D" w:rsidRPr="001C2CB9" w:rsidRDefault="00DB466D" w:rsidP="00DB466D">
      <w:pPr>
        <w:ind w:left="284"/>
        <w:jc w:val="center"/>
        <w:rPr>
          <w:sz w:val="28"/>
          <w:szCs w:val="28"/>
        </w:rPr>
      </w:pPr>
    </w:p>
    <w:p w:rsidR="00DB466D" w:rsidRPr="001C2CB9" w:rsidRDefault="00DB466D" w:rsidP="00DB466D">
      <w:pPr>
        <w:ind w:left="284"/>
        <w:jc w:val="center"/>
        <w:rPr>
          <w:sz w:val="28"/>
          <w:szCs w:val="28"/>
        </w:rPr>
      </w:pPr>
    </w:p>
    <w:p w:rsidR="00DB466D" w:rsidRDefault="00DB466D" w:rsidP="00DB466D">
      <w:pPr>
        <w:ind w:left="284"/>
        <w:jc w:val="center"/>
        <w:rPr>
          <w:sz w:val="28"/>
          <w:szCs w:val="28"/>
        </w:rPr>
      </w:pPr>
    </w:p>
    <w:p w:rsidR="00DB466D" w:rsidRDefault="00DB466D" w:rsidP="00DB466D">
      <w:pPr>
        <w:ind w:left="284"/>
        <w:jc w:val="center"/>
        <w:rPr>
          <w:sz w:val="28"/>
          <w:szCs w:val="28"/>
        </w:rPr>
      </w:pPr>
    </w:p>
    <w:p w:rsidR="00DB466D" w:rsidRDefault="00DB466D" w:rsidP="00DB466D">
      <w:pPr>
        <w:ind w:left="284"/>
        <w:jc w:val="center"/>
        <w:rPr>
          <w:sz w:val="28"/>
          <w:szCs w:val="28"/>
        </w:rPr>
      </w:pPr>
    </w:p>
    <w:p w:rsidR="00DB466D" w:rsidRPr="00A853AD" w:rsidRDefault="00E179FC" w:rsidP="00DB466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Борзя, 2012</w:t>
      </w:r>
      <w:r w:rsidR="00DB466D" w:rsidRPr="00A853A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886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43"/>
      </w:tblGrid>
      <w:tr w:rsidR="00DB466D" w:rsidTr="00A82FF8">
        <w:tc>
          <w:tcPr>
            <w:tcW w:w="4219" w:type="dxa"/>
          </w:tcPr>
          <w:p w:rsidR="00DB466D" w:rsidRDefault="00DB466D" w:rsidP="00A82FF8">
            <w:pPr>
              <w:tabs>
                <w:tab w:val="left" w:pos="3960"/>
              </w:tabs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«Утверждаю»</w:t>
            </w:r>
          </w:p>
          <w:p w:rsidR="00DB466D" w:rsidRDefault="00DB466D" w:rsidP="00A82FF8">
            <w:pPr>
              <w:tabs>
                <w:tab w:val="left" w:pos="3960"/>
              </w:tabs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DB466D" w:rsidRDefault="00DB466D" w:rsidP="00A82FF8">
            <w:pPr>
              <w:tabs>
                <w:tab w:val="left" w:pos="3960"/>
              </w:tabs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DB466D" w:rsidRDefault="00DB466D" w:rsidP="00A82FF8">
            <w:pPr>
              <w:tabs>
                <w:tab w:val="left" w:pos="3960"/>
              </w:tabs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Теменёва Т.В.</w:t>
            </w:r>
          </w:p>
          <w:p w:rsidR="00DB466D" w:rsidRPr="008F376D" w:rsidRDefault="00E179FC" w:rsidP="00A82FF8">
            <w:pPr>
              <w:tabs>
                <w:tab w:val="left" w:pos="3960"/>
              </w:tabs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___________2012</w:t>
            </w:r>
            <w:r w:rsidR="00DB466D">
              <w:rPr>
                <w:sz w:val="28"/>
                <w:szCs w:val="28"/>
              </w:rPr>
              <w:t>г.</w:t>
            </w:r>
          </w:p>
        </w:tc>
        <w:tc>
          <w:tcPr>
            <w:tcW w:w="4643" w:type="dxa"/>
          </w:tcPr>
          <w:p w:rsidR="00DB466D" w:rsidRDefault="00DB466D" w:rsidP="00A82FF8">
            <w:pPr>
              <w:tabs>
                <w:tab w:val="left" w:pos="3960"/>
              </w:tabs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8F376D">
              <w:rPr>
                <w:b/>
                <w:sz w:val="28"/>
                <w:szCs w:val="28"/>
              </w:rPr>
              <w:t>Рассмотрено</w:t>
            </w:r>
          </w:p>
          <w:p w:rsidR="00DB466D" w:rsidRDefault="00DB466D" w:rsidP="00A82FF8">
            <w:pPr>
              <w:tabs>
                <w:tab w:val="left" w:pos="39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F376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заседании</w:t>
            </w:r>
          </w:p>
          <w:p w:rsidR="00DB466D" w:rsidRDefault="00DB466D" w:rsidP="00A82FF8">
            <w:pPr>
              <w:tabs>
                <w:tab w:val="left" w:pos="39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методического совета</w:t>
            </w:r>
          </w:p>
          <w:p w:rsidR="00DB466D" w:rsidRDefault="00DB466D" w:rsidP="00A82FF8">
            <w:pPr>
              <w:tabs>
                <w:tab w:val="left" w:pos="39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Протокол №________</w:t>
            </w:r>
          </w:p>
          <w:p w:rsidR="00DB466D" w:rsidRPr="008F376D" w:rsidRDefault="00E179FC" w:rsidP="00A82FF8">
            <w:pPr>
              <w:tabs>
                <w:tab w:val="left" w:pos="39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_________2012</w:t>
            </w:r>
            <w:r w:rsidR="00DB466D">
              <w:rPr>
                <w:sz w:val="28"/>
                <w:szCs w:val="28"/>
              </w:rPr>
              <w:t>г.</w:t>
            </w:r>
            <w:r w:rsidR="00DB466D" w:rsidRPr="008F376D">
              <w:rPr>
                <w:sz w:val="28"/>
                <w:szCs w:val="28"/>
              </w:rPr>
              <w:t xml:space="preserve"> </w:t>
            </w:r>
          </w:p>
        </w:tc>
      </w:tr>
    </w:tbl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в соответствии с требованиями Федерального государственного образовательного стандарта</w:t>
      </w: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466D" w:rsidRDefault="00DB466D" w:rsidP="00DB466D">
      <w:pPr>
        <w:tabs>
          <w:tab w:val="left" w:pos="396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62FE3" w:rsidRDefault="00062FE3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Требования к оформлению презентаций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Создавая презентацию, всегда думайте о тех, для кого она создается.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Каждый слайд должен иметь простую, понятную структуру и содержать текстовые или графические элементы, несущие в себе зрительный образ как основную идею слайда.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Цепочка образов должна полностью соответствовать логике. Такой подход способствует хорошему восприятию материала и воспроизведению в памяти представленного содержания посредством ассоциаций.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Используйте короткие слова и предложения. Минимизируйте количество предлогов, наречий, прилагательных.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Заголовки должны привлекать внимание (но не занимать все место и не отвлекать). 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слайды презентации: титульный лист ((название темы, раскрывающий тему подзаголовок).</w:t>
      </w:r>
      <w:proofErr w:type="gramEnd"/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с контактной информацией (Ф.И.О., учебное заведение, группа</w:t>
      </w:r>
      <w:proofErr w:type="gramStart"/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Ф.И.О. и должность преподавателя). 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заголовках).</w:t>
      </w:r>
      <w:r w:rsidRPr="00E17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Текст, таблицы, диаграммы, схемы в презентациях 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Для того чтобы ваша презентация имела успех, следует соблюдать </w:t>
      </w: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>ряд требований по ее оформлению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29D" w:rsidRPr="00E179FC" w:rsidRDefault="00CE729D" w:rsidP="00CE72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Предпочтительно горизонтальное расположение материала.</w:t>
      </w:r>
    </w:p>
    <w:p w:rsidR="00CE729D" w:rsidRPr="00E179FC" w:rsidRDefault="00CE729D" w:rsidP="00CE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Наиболее важная информация должна располагаться в центре экрана.</w:t>
      </w:r>
    </w:p>
    <w:p w:rsidR="00CE729D" w:rsidRPr="00E179FC" w:rsidRDefault="00CE729D" w:rsidP="00CE729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На одном слайде рекомендуется использовать </w:t>
      </w:r>
      <w:r w:rsidRPr="00E179FC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четырех цветов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: один для фона, один-два для заголовков и один-два для текста.  </w:t>
      </w:r>
      <w:proofErr w:type="gramStart"/>
      <w:r w:rsidRPr="00E179FC">
        <w:rPr>
          <w:rFonts w:ascii="Times New Roman" w:eastAsia="Times New Roman" w:hAnsi="Times New Roman" w:cs="Times New Roman"/>
          <w:sz w:val="28"/>
          <w:szCs w:val="28"/>
        </w:rPr>
        <w:t>Достигайте контрастной сочетаемости цветов</w:t>
      </w: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фон — светлый, а шрифт – темный, или наоборот.</w:t>
      </w:r>
      <w:proofErr w:type="gramEnd"/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Первый вариант предпочтительнее, так как текст читается лучше. Черный текст — белый фон не рекомендуется. Использование фотографий в качестве фона также не всегда удачно, из-за трудностей с подбором шрифта. </w:t>
      </w:r>
    </w:p>
    <w:p w:rsidR="00CE729D" w:rsidRPr="00E179FC" w:rsidRDefault="00CE729D" w:rsidP="00CE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>Для фона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> лучше использовать холодные  светлые тона. Цвет и размер шрифта, оформление шаблона должны быть подобраны так, чтобы все надписи читались.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>Текст должен читаться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> из самой дальней точки помещения, где происходит демонстрация.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Примерные </w:t>
      </w: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рекомендуемые размеры шрифтов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> (с учетом демонстрации презентации в маленьком учебном кабинете):</w:t>
      </w:r>
    </w:p>
    <w:p w:rsidR="00CE729D" w:rsidRPr="00E179FC" w:rsidRDefault="00CE729D" w:rsidP="00CE729D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заголовок – 22-28 </w:t>
      </w:r>
      <w:proofErr w:type="spellStart"/>
      <w:r w:rsidRPr="00E179FC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E179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29D" w:rsidRPr="00E179FC" w:rsidRDefault="00CE729D" w:rsidP="00CE729D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подзаголовок – 20 -24 </w:t>
      </w:r>
      <w:proofErr w:type="spellStart"/>
      <w:r w:rsidRPr="00E179FC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E179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29D" w:rsidRPr="00E179FC" w:rsidRDefault="00CE729D" w:rsidP="00CE729D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текст – 18 - 22 </w:t>
      </w:r>
      <w:proofErr w:type="spellStart"/>
      <w:r w:rsidRPr="00E179FC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E179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29D" w:rsidRPr="00E179FC" w:rsidRDefault="00CE729D" w:rsidP="00CE729D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подписи данных в диаграммах – 18 - 22 </w:t>
      </w:r>
      <w:proofErr w:type="spellStart"/>
      <w:r w:rsidRPr="00E179FC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E179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29D" w:rsidRPr="00E179FC" w:rsidRDefault="00CE729D" w:rsidP="00CE729D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шрифт легенды – 16 - 22 </w:t>
      </w:r>
      <w:proofErr w:type="spellStart"/>
      <w:r w:rsidRPr="00E179FC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E179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29D" w:rsidRPr="00E179FC" w:rsidRDefault="00CE729D" w:rsidP="00CE729D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таблицах – 18 -22 </w:t>
      </w:r>
      <w:proofErr w:type="spellStart"/>
      <w:r w:rsidRPr="00E179FC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E17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Помните, чем больше помещение и удаленнее зрительская аудитория от экрана, тем крупнее должен быть шрифт.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Не рекомендуется смешивать разные типы шрифтов. Нельзя злоупотреблять прописными буквами, т.к. они читаются хуже.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С точки зрения эффективного восприятия текстовой информации, один слайд в среднем должен содержать 7 - 13 строк. На слайде следует располагать список не более чем из 5-6 пунктов, в каждом из которых – не более 5-6 слов.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>Текстовая информация на слайде отражает цель и содержание доклада, сообщения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>. С точки зрения содержания, текст на слайде - это определения, выводы, формулы, перечень объектов и пр. Как правило, </w:t>
      </w: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один слайд – одна идея. </w:t>
      </w: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задача презентации – </w:t>
      </w:r>
      <w:r w:rsidRPr="00E1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иллюстрировать</w:t>
      </w: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текстовой материал проекта, а не дублировать его.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Если вы используете </w:t>
      </w: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>таблицы на слайдах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>, то текстовая информация в ней должна хорошо читаться. Поэтому размер шрифта определяется в соответствии с требованиями к тексту, представленными выше. Следует отметить, что шрифт таблицы, может быть на 1-2 пункта меньше, чем основной текст на слайде.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Одну таблицу можно разместить на нескольких слайдах (с сохранением заголовков) во избежание мелкого шрифта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Таблица в презентации может стать более наглядной, если использовать приемы выделения цветом отдельных областей таблицы.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Размер и вид используемой </w:t>
      </w:r>
      <w:r w:rsidRPr="00E179FC">
        <w:rPr>
          <w:rFonts w:ascii="Times New Roman" w:eastAsia="Times New Roman" w:hAnsi="Times New Roman" w:cs="Times New Roman"/>
          <w:sz w:val="28"/>
          <w:szCs w:val="28"/>
          <w:u w:val="single"/>
        </w:rPr>
        <w:t>диаграммы на слайде</w:t>
      </w:r>
      <w:r w:rsidRPr="00E179FC">
        <w:rPr>
          <w:rFonts w:ascii="Times New Roman" w:eastAsia="Times New Roman" w:hAnsi="Times New Roman" w:cs="Times New Roman"/>
          <w:sz w:val="28"/>
          <w:szCs w:val="28"/>
        </w:rPr>
        <w:t> определяется в соответствии с требованиями эффективного восприятия наглядной и текстовой информации.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С точки зрения восприятия графических объектов, на одном слайде рекомендуется размещать не более 3-х круговых диаграмм.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Данные и подписи не должны накладываться друг на друга и сливаться с графическими элементами диаграммы.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Таблицы и диаграммы лучше размещать на светлом или белом фоне.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При демонстрации таблиц и диаграмм уместно последовательное появление текстовой информации, что достигается с помощью настроек анимационных эффектов. При этом следует придерживаться следующих правил: единство стиля подачи материала; удобство восприятия текстовой и наглядной информации.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На одном слайде рекомендуется размещать не более одной схемы.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Схема располагается в центре слайда, заполняя всю его площадь.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Количество элементов на схеме определяется, с одной стороны, ее назначением, а с дугой – элементарным правилом «разумности» с точки зрения зрительного восприятия.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    Текстовая информация в схеме должна хорошо читаться.   Поэтому размер шрифта определяется в соответствии с требованиями к тексту, представленными выше.</w:t>
      </w:r>
    </w:p>
    <w:p w:rsidR="00CE729D" w:rsidRPr="00E179FC" w:rsidRDefault="00CE729D" w:rsidP="00CE729D">
      <w:pPr>
        <w:pStyle w:val="a3"/>
        <w:numPr>
          <w:ilvl w:val="2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   При выборе цветовой гаммы и конфигурации объектов схемы помните, что схема – это наглядный образ содержания. Внешний вид схемы должен гармонично сочетаться с другими слайдами презентации.</w:t>
      </w:r>
    </w:p>
    <w:p w:rsidR="00CE729D" w:rsidRPr="00E179FC" w:rsidRDefault="00CE729D" w:rsidP="00CE729D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Рисунки, фотографии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Общие требования к использованию рисунков и фотографий на слайдах:</w:t>
      </w:r>
    </w:p>
    <w:p w:rsidR="00CE729D" w:rsidRPr="00E179FC" w:rsidRDefault="00CE729D" w:rsidP="00CE729D">
      <w:pPr>
        <w:pStyle w:val="a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разумное дозирование количества фотографий и рисунков в презентации и на одном слайде (как правило, это 3-5 изображений для иллюстрации одной идеи);</w:t>
      </w:r>
    </w:p>
    <w:p w:rsidR="00CE729D" w:rsidRPr="00E179FC" w:rsidRDefault="00CE729D" w:rsidP="00CE729D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размещение фотографий и рисунков на слайде должно отвечать общим требованиям экранного представления информации;</w:t>
      </w:r>
    </w:p>
    <w:p w:rsidR="00CE729D" w:rsidRPr="00E179FC" w:rsidRDefault="00CE729D" w:rsidP="00CE729D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все рисунки должны быть подписаны; подпись располагается снизу.</w:t>
      </w:r>
    </w:p>
    <w:p w:rsidR="00CE729D" w:rsidRPr="00E179FC" w:rsidRDefault="00CE729D" w:rsidP="00CE729D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b/>
          <w:bCs/>
          <w:sz w:val="28"/>
          <w:szCs w:val="28"/>
        </w:rPr>
        <w:t>Анимации и эффекты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Одна из самых привлекательных особенностей презентации – конечно,  интерактивность, что обеспечивается различными анимационными эффектами.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При создании презентации важно помнить: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Увиденное сначала предстает перед зрителем как образ – он реагируем на поведение объекта (движение, изменение формы и цвета), выделяет размер, цвет, форму, а затем обращает внимание на содержание.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С помощью анимации создается модель какого-либо процесса, явления, наглядного решения задачи, последовательности выполнения каких-либо действий, ответов на вопросы и т.д.            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 xml:space="preserve">Не следует увлекаться </w:t>
      </w:r>
      <w:proofErr w:type="spellStart"/>
      <w:r w:rsidRPr="00E179FC">
        <w:rPr>
          <w:rFonts w:ascii="Times New Roman" w:eastAsia="Times New Roman" w:hAnsi="Times New Roman" w:cs="Times New Roman"/>
          <w:sz w:val="28"/>
          <w:szCs w:val="28"/>
        </w:rPr>
        <w:t>анимациями</w:t>
      </w:r>
      <w:proofErr w:type="spellEnd"/>
      <w:r w:rsidRPr="00E179FC">
        <w:rPr>
          <w:rFonts w:ascii="Times New Roman" w:eastAsia="Times New Roman" w:hAnsi="Times New Roman" w:cs="Times New Roman"/>
          <w:sz w:val="28"/>
          <w:szCs w:val="28"/>
        </w:rPr>
        <w:t>, помня о том, что важен не внешний эффект, а содержание информации.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презентаций: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E179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мах кол-во баллов – 25</w:t>
      </w:r>
      <w:r w:rsidRPr="00E1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E729D" w:rsidRPr="00E179FC" w:rsidRDefault="00CE729D" w:rsidP="00E17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раскрытия темы; 1</w:t>
      </w:r>
    </w:p>
    <w:p w:rsidR="00CE729D" w:rsidRPr="00E179FC" w:rsidRDefault="00E179FC" w:rsidP="00E179FC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E729D" w:rsidRPr="00E17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структуризация информации в соответствии со структурой изложения в текстовом документе;1</w:t>
      </w:r>
    </w:p>
    <w:p w:rsidR="00CE729D" w:rsidRPr="00E179FC" w:rsidRDefault="00CE729D" w:rsidP="00E179FC">
      <w:pPr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наличие и удобство навигации; 2</w:t>
      </w:r>
    </w:p>
    <w:p w:rsidR="00CE729D" w:rsidRPr="00E179FC" w:rsidRDefault="00CE729D" w:rsidP="00E179F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грамматических, орфографических и речевых ошибок; 1</w:t>
      </w:r>
    </w:p>
    <w:p w:rsidR="00CE729D" w:rsidRPr="00E179FC" w:rsidRDefault="00CE729D" w:rsidP="00E179FC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фактических ошибок, достоверность представленной информации; 1</w:t>
      </w:r>
    </w:p>
    <w:p w:rsidR="00CE729D" w:rsidRPr="00E179FC" w:rsidRDefault="00CE729D" w:rsidP="00E179FC">
      <w:pPr>
        <w:numPr>
          <w:ilvl w:val="0"/>
          <w:numId w:val="1"/>
        </w:numPr>
        <w:tabs>
          <w:tab w:val="num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правильность оформления обязательных слайдов (титульный, о проекте, список источников, содержание); 1</w:t>
      </w:r>
    </w:p>
    <w:p w:rsidR="00CE729D" w:rsidRPr="00E179FC" w:rsidRDefault="00CE729D" w:rsidP="00E179FC">
      <w:pPr>
        <w:numPr>
          <w:ilvl w:val="0"/>
          <w:numId w:val="1"/>
        </w:numPr>
        <w:tabs>
          <w:tab w:val="clear" w:pos="928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оформления презентации; оригинальный дизайн; 2</w:t>
      </w:r>
    </w:p>
    <w:p w:rsidR="00CE729D" w:rsidRPr="00E179FC" w:rsidRDefault="00CE729D" w:rsidP="00E17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обоснованность и рациональность использования средств мультимедиа и анимационных эффектов; 1</w:t>
      </w:r>
    </w:p>
    <w:p w:rsidR="00CE729D" w:rsidRPr="00E179FC" w:rsidRDefault="00CE729D" w:rsidP="00E17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применимость презентации для выбранной целевой аудитории; 1</w:t>
      </w:r>
    </w:p>
    <w:p w:rsidR="00CE729D" w:rsidRPr="00E179FC" w:rsidRDefault="00CE729D" w:rsidP="00E17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 использования цветового оформления; 1</w:t>
      </w:r>
    </w:p>
    <w:p w:rsidR="00CE729D" w:rsidRPr="00E179FC" w:rsidRDefault="00CE729D" w:rsidP="00E17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 </w:t>
      </w:r>
      <w:r w:rsidRPr="00E1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авторских </w:t>
      </w: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иллюстраций, фонов, фотографий, видеоматериалов; 3</w:t>
      </w:r>
    </w:p>
    <w:p w:rsidR="00E179FC" w:rsidRDefault="00CE729D" w:rsidP="00E179F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дикторской речи, ее грамотность и целесообразность</w:t>
      </w:r>
      <w:r w:rsid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729D" w:rsidRPr="00E179FC" w:rsidRDefault="00E179FC" w:rsidP="00E179FC">
      <w:pPr>
        <w:pStyle w:val="a3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729D"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аличие, обоснованность и грамотность использования видео-файлов; 2</w:t>
      </w:r>
    </w:p>
    <w:p w:rsidR="00CE729D" w:rsidRPr="00E179FC" w:rsidRDefault="00CE729D" w:rsidP="00E179FC">
      <w:pPr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FC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Поощрительный бал 4</w:t>
      </w: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9D" w:rsidRPr="00E179FC" w:rsidRDefault="00CE729D" w:rsidP="00CE7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0F" w:rsidRPr="00E179FC" w:rsidRDefault="002E210F" w:rsidP="00CE729D">
      <w:pPr>
        <w:rPr>
          <w:sz w:val="28"/>
          <w:szCs w:val="28"/>
        </w:rPr>
      </w:pPr>
    </w:p>
    <w:sectPr w:rsidR="002E210F" w:rsidRPr="00E179FC" w:rsidSect="00DB46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653"/>
    <w:multiLevelType w:val="hybridMultilevel"/>
    <w:tmpl w:val="D7D8102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1E61283A"/>
    <w:multiLevelType w:val="hybridMultilevel"/>
    <w:tmpl w:val="D518825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23245B04"/>
    <w:multiLevelType w:val="hybridMultilevel"/>
    <w:tmpl w:val="00366D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0D7D95"/>
    <w:multiLevelType w:val="hybridMultilevel"/>
    <w:tmpl w:val="32FE9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43C62"/>
    <w:multiLevelType w:val="hybridMultilevel"/>
    <w:tmpl w:val="28F00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D25CFE"/>
    <w:multiLevelType w:val="multilevel"/>
    <w:tmpl w:val="68D673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29D"/>
    <w:rsid w:val="00062FE3"/>
    <w:rsid w:val="002E210F"/>
    <w:rsid w:val="00CE729D"/>
    <w:rsid w:val="00DB466D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F"/>
  </w:style>
  <w:style w:type="paragraph" w:styleId="1">
    <w:name w:val="heading 1"/>
    <w:basedOn w:val="a"/>
    <w:next w:val="a"/>
    <w:link w:val="10"/>
    <w:uiPriority w:val="9"/>
    <w:qFormat/>
    <w:rsid w:val="00CE7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729D"/>
    <w:pPr>
      <w:ind w:left="720"/>
      <w:contextualSpacing/>
    </w:pPr>
  </w:style>
  <w:style w:type="table" w:styleId="a4">
    <w:name w:val="Table Grid"/>
    <w:basedOn w:val="a1"/>
    <w:uiPriority w:val="59"/>
    <w:rsid w:val="00DB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2012-04-12T03:27:00Z</dcterms:created>
  <dcterms:modified xsi:type="dcterms:W3CDTF">2012-04-12T04:07:00Z</dcterms:modified>
</cp:coreProperties>
</file>